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3940" w:rsidRDefault="001329D4">
      <w:pPr>
        <w:pStyle w:val="1"/>
        <w:rPr>
          <w:rFonts w:hint="default"/>
          <w:b w:val="0"/>
        </w:rPr>
      </w:pPr>
      <w:proofErr w:type="gramStart"/>
      <w:r>
        <w:t>法狮龙</w:t>
      </w:r>
      <w:proofErr w:type="gramEnd"/>
      <w:r>
        <w:t>家居建材股份有限公司</w:t>
      </w:r>
    </w:p>
    <w:p w:rsidR="002B3940" w:rsidRDefault="002B3940">
      <w:pPr>
        <w:rPr>
          <w:rFonts w:ascii="Times New Roman" w:cs="Times New Roman" w:hint="default"/>
          <w:color w:val="auto"/>
        </w:rPr>
      </w:pPr>
    </w:p>
    <w:p w:rsidR="002B3940" w:rsidRDefault="002B3940">
      <w:pPr>
        <w:rPr>
          <w:rFonts w:ascii="Times New Roman" w:cs="Times New Roman" w:hint="default"/>
          <w:color w:val="auto"/>
          <w:sz w:val="2"/>
          <w:szCs w:val="2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716"/>
        <w:gridCol w:w="1888"/>
        <w:gridCol w:w="686"/>
        <w:gridCol w:w="857"/>
        <w:gridCol w:w="1201"/>
        <w:gridCol w:w="1373"/>
        <w:gridCol w:w="2746"/>
      </w:tblGrid>
      <w:tr w:rsidR="002B3940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单位地址</w:t>
            </w:r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浙江省嘉兴市海盐县武原街道武原大道</w:t>
            </w:r>
            <w:r>
              <w:rPr>
                <w:rFonts w:ascii="Times New Roman" w:hAnsi="Times New Roman" w:cs="Times New Roman" w:hint="default"/>
                <w:color w:val="auto"/>
              </w:rPr>
              <w:t>5888</w:t>
            </w:r>
            <w:r>
              <w:rPr>
                <w:rFonts w:ascii="Times New Roman" w:hAnsi="Times New Roman" w:cs="Times New Roman"/>
                <w:color w:val="auto"/>
              </w:rPr>
              <w:t>号</w:t>
            </w:r>
          </w:p>
        </w:tc>
      </w:tr>
      <w:tr w:rsidR="002B3940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联</w:t>
            </w:r>
            <w:r>
              <w:rPr>
                <w:rFonts w:ascii="Courier" w:hAnsi="Courier" w:cs="Courier" w:hint="default"/>
                <w:b/>
              </w:rPr>
              <w:t xml:space="preserve"> </w:t>
            </w:r>
            <w:r>
              <w:rPr>
                <w:rFonts w:ascii="Courier" w:hAnsi="Courier" w:cs="Courier"/>
                <w:b/>
              </w:rPr>
              <w:t>系</w:t>
            </w:r>
            <w:r>
              <w:rPr>
                <w:rFonts w:ascii="Courier" w:hAnsi="Courier" w:cs="Courier" w:hint="default"/>
                <w:b/>
              </w:rPr>
              <w:t xml:space="preserve"> </w:t>
            </w:r>
            <w:r>
              <w:rPr>
                <w:rFonts w:ascii="Courier" w:hAnsi="Courier" w:cs="Courier"/>
                <w:b/>
              </w:rPr>
              <w:t>人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陈龙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电话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13484167580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 w:hint="default"/>
                <w:b/>
              </w:rPr>
              <w:t>Email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</w:tr>
      <w:tr w:rsidR="002B3940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  <w:b/>
              </w:rPr>
            </w:pPr>
            <w:r>
              <w:rPr>
                <w:rFonts w:ascii="Courier" w:hAnsi="Courier" w:cs="Courier"/>
                <w:b/>
              </w:rPr>
              <w:t>单</w:t>
            </w:r>
            <w:r>
              <w:rPr>
                <w:rFonts w:ascii="Courier" w:hAnsi="Courier" w:cs="Courier" w:hint="default"/>
                <w:b/>
              </w:rPr>
              <w:t xml:space="preserve">   </w:t>
            </w:r>
            <w:r>
              <w:rPr>
                <w:rFonts w:ascii="Courier" w:hAnsi="Courier" w:cs="Courier"/>
                <w:b/>
              </w:rPr>
              <w:t>位</w:t>
            </w:r>
          </w:p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简</w:t>
            </w:r>
            <w:r>
              <w:rPr>
                <w:rFonts w:ascii="Courier" w:hAnsi="Courier" w:cs="Courier" w:hint="default"/>
                <w:b/>
              </w:rPr>
              <w:t xml:space="preserve">   </w:t>
            </w:r>
            <w:proofErr w:type="gramStart"/>
            <w:r>
              <w:rPr>
                <w:rFonts w:ascii="Courier" w:hAnsi="Courier" w:cs="Courier"/>
                <w:b/>
              </w:rPr>
              <w:t>介</w:t>
            </w:r>
            <w:proofErr w:type="gramEnd"/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rPr>
                <w:rFonts w:ascii="Times New Roman" w:cs="Times New Roman" w:hint="default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法狮龙专门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从事新型客厅吊顶及集成墙面装饰产品的研发、制造和销售。公司拥有行业大规模生产线和</w:t>
            </w:r>
            <w:r>
              <w:rPr>
                <w:rFonts w:ascii="Times New Roman" w:hAnsi="Times New Roman" w:cs="Times New Roman" w:hint="default"/>
                <w:color w:val="auto"/>
              </w:rPr>
              <w:t>4.0</w:t>
            </w:r>
            <w:r>
              <w:rPr>
                <w:rFonts w:ascii="Times New Roman" w:hAnsi="Times New Roman" w:cs="Times New Roman"/>
                <w:color w:val="auto"/>
              </w:rPr>
              <w:t>智能化吊顶生产基地（单体建筑面积</w:t>
            </w:r>
            <w:r>
              <w:rPr>
                <w:rFonts w:ascii="Times New Roman" w:hAnsi="Times New Roman" w:cs="Times New Roman" w:hint="default"/>
                <w:color w:val="auto"/>
              </w:rPr>
              <w:t>57000</w:t>
            </w:r>
            <w:r>
              <w:rPr>
                <w:rFonts w:ascii="Times New Roman" w:hAnsi="Times New Roman" w:cs="Times New Roman"/>
                <w:color w:val="auto"/>
              </w:rPr>
              <w:t>平米），全球</w:t>
            </w:r>
            <w:r>
              <w:rPr>
                <w:rFonts w:ascii="Times New Roman" w:hAnsi="Times New Roman" w:cs="Times New Roman" w:hint="default"/>
                <w:color w:val="auto"/>
              </w:rPr>
              <w:t>1578</w:t>
            </w:r>
            <w:r>
              <w:rPr>
                <w:rFonts w:ascii="Times New Roman" w:hAnsi="Times New Roman" w:cs="Times New Roman"/>
                <w:color w:val="auto"/>
              </w:rPr>
              <w:t>家品牌专卖店。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法狮龙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控股家居产业园</w:t>
            </w:r>
            <w:r>
              <w:rPr>
                <w:rFonts w:ascii="Times New Roman" w:hAnsi="Times New Roman" w:cs="Times New Roman" w:hint="default"/>
                <w:color w:val="auto"/>
              </w:rPr>
              <w:t>20.76</w:t>
            </w:r>
            <w:r>
              <w:rPr>
                <w:rFonts w:ascii="Times New Roman" w:hAnsi="Times New Roman" w:cs="Times New Roman"/>
                <w:color w:val="auto"/>
              </w:rPr>
              <w:t>万平米家居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产业园己拉开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序幕，并向全屋定制、智能家居及集成墙面配套设施领域开拓。</w:t>
            </w:r>
          </w:p>
          <w:p w:rsidR="002B3940" w:rsidRDefault="001329D4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2020</w:t>
            </w:r>
            <w:r>
              <w:rPr>
                <w:rFonts w:ascii="Times New Roman" w:hAnsi="Times New Roman" w:cs="Times New Roman"/>
                <w:color w:val="auto"/>
              </w:rPr>
              <w:t>年</w:t>
            </w:r>
            <w:r>
              <w:rPr>
                <w:rFonts w:ascii="Times New Roman" w:hAnsi="Times New Roman" w:cs="Times New Roman" w:hint="default"/>
                <w:color w:val="auto"/>
              </w:rPr>
              <w:t>8</w:t>
            </w:r>
            <w:r>
              <w:rPr>
                <w:rFonts w:ascii="Times New Roman" w:hAnsi="Times New Roman" w:cs="Times New Roman"/>
                <w:color w:val="auto"/>
              </w:rPr>
              <w:t>月</w:t>
            </w:r>
            <w:r>
              <w:rPr>
                <w:rFonts w:ascii="Times New Roman" w:hAnsi="Times New Roman" w:cs="Times New Roman" w:hint="default"/>
                <w:color w:val="auto"/>
              </w:rPr>
              <w:t>3</w:t>
            </w:r>
            <w:r>
              <w:rPr>
                <w:rFonts w:ascii="Times New Roman" w:hAnsi="Times New Roman" w:cs="Times New Roman"/>
                <w:color w:val="auto"/>
              </w:rPr>
              <w:t>日，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法狮龙成功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登陆上交所</w:t>
            </w:r>
            <w:r>
              <w:rPr>
                <w:rFonts w:ascii="Times New Roman" w:hAnsi="Times New Roman" w:cs="Times New Roman" w:hint="default"/>
                <w:color w:val="auto"/>
              </w:rPr>
              <w:t>A</w:t>
            </w:r>
            <w:r>
              <w:rPr>
                <w:rFonts w:ascii="Times New Roman" w:hAnsi="Times New Roman" w:cs="Times New Roman"/>
                <w:color w:val="auto"/>
              </w:rPr>
              <w:t>股主板，成为</w:t>
            </w:r>
            <w:r>
              <w:rPr>
                <w:rFonts w:ascii="Times New Roman" w:hAnsi="Times New Roman" w:cs="Times New Roman" w:hint="default"/>
                <w:color w:val="auto"/>
              </w:rPr>
              <w:t>A</w:t>
            </w:r>
            <w:r>
              <w:rPr>
                <w:rFonts w:ascii="Times New Roman" w:hAnsi="Times New Roman" w:cs="Times New Roman"/>
                <w:color w:val="auto"/>
              </w:rPr>
              <w:t>股主板上市公司。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法狮龙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依托强大的研发、制造能力，得到了众多优质品牌及制造商的认可并建立了长久的战路合作关系。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法狮龙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，以</w:t>
            </w:r>
            <w:r>
              <w:rPr>
                <w:rFonts w:ascii="Times New Roman" w:hAnsi="Times New Roman" w:cs="Times New Roman" w:hint="default"/>
                <w:color w:val="auto"/>
              </w:rPr>
              <w:t>“</w:t>
            </w:r>
            <w:r>
              <w:rPr>
                <w:rFonts w:ascii="Times New Roman" w:hAnsi="Times New Roman" w:cs="Times New Roman"/>
                <w:color w:val="auto"/>
              </w:rPr>
              <w:t>美家美户</w:t>
            </w:r>
            <w:r>
              <w:rPr>
                <w:rFonts w:ascii="Times New Roman" w:cs="Times New Roman" w:hint="default"/>
                <w:color w:val="auto"/>
              </w:rPr>
              <w:t>•</w:t>
            </w:r>
            <w:r>
              <w:rPr>
                <w:rFonts w:ascii="Times New Roman" w:hAnsi="Times New Roman" w:cs="Times New Roman"/>
                <w:color w:val="auto"/>
              </w:rPr>
              <w:t>中国家庭</w:t>
            </w:r>
            <w:r>
              <w:rPr>
                <w:rFonts w:ascii="Times New Roman" w:hAnsi="Times New Roman" w:cs="Times New Roman" w:hint="default"/>
                <w:color w:val="auto"/>
              </w:rPr>
              <w:t>”</w:t>
            </w:r>
            <w:r>
              <w:rPr>
                <w:rFonts w:ascii="Times New Roman" w:hAnsi="Times New Roman" w:cs="Times New Roman"/>
                <w:color w:val="auto"/>
              </w:rPr>
              <w:t>为企业使命，为消费者提供全屋一站式整体解决方案。</w:t>
            </w:r>
          </w:p>
        </w:tc>
      </w:tr>
      <w:tr w:rsidR="002B3940">
        <w:trPr>
          <w:jc w:val="center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  <w:b/>
              </w:rPr>
            </w:pPr>
            <w:r>
              <w:rPr>
                <w:rFonts w:ascii="Courier" w:hAnsi="Courier" w:cs="Courier"/>
                <w:b/>
              </w:rPr>
              <w:t>用工需求</w:t>
            </w:r>
          </w:p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计</w:t>
            </w:r>
            <w:r>
              <w:rPr>
                <w:rFonts w:ascii="Courier" w:hAnsi="Courier" w:cs="Courier" w:hint="default"/>
                <w:b/>
              </w:rPr>
              <w:t xml:space="preserve">    </w:t>
            </w:r>
            <w:r>
              <w:rPr>
                <w:rFonts w:ascii="Courier" w:hAnsi="Courier" w:cs="Courier"/>
                <w:b/>
              </w:rPr>
              <w:t>划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岗位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人数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学历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专业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月薪范围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岗位要求</w:t>
            </w: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Courier" w:cs="Courier" w:hint="default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储备干部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不限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5000-8000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1.</w:t>
            </w:r>
            <w:r>
              <w:rPr>
                <w:rFonts w:ascii="Times New Roman" w:hAnsi="Times New Roman" w:cs="Times New Roman"/>
                <w:color w:val="auto"/>
              </w:rPr>
              <w:t>在上级的领导和监督下定期完成量化的工作要求，并能独立处理和解决所负责的任务；</w:t>
            </w:r>
            <w:r>
              <w:rPr>
                <w:rFonts w:ascii="Times New Roman" w:hAnsi="Times New Roman" w:cs="Times New Roman" w:hint="default"/>
                <w:color w:val="auto"/>
              </w:rPr>
              <w:t xml:space="preserve"> 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往行政方向、营销方向岗位培养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>
              <w:rPr>
                <w:rFonts w:ascii="Times New Roman" w:hAnsi="Times New Roman" w:cs="Times New Roman" w:hint="default"/>
                <w:color w:val="auto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>应届毕业生优先。</w:t>
            </w: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设计师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视觉传达、室内设计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5000-8000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、要求有一定的设计功底，操作设计软件，会</w:t>
            </w:r>
            <w:r>
              <w:rPr>
                <w:rFonts w:ascii="Times New Roman" w:hAnsi="Times New Roman" w:cs="Times New Roman" w:hint="default"/>
                <w:color w:val="auto"/>
              </w:rPr>
              <w:t>AI</w:t>
            </w:r>
            <w:r>
              <w:rPr>
                <w:rFonts w:ascii="Times New Roman" w:hAnsi="Times New Roman" w:cs="Times New Roman"/>
                <w:color w:val="auto"/>
              </w:rPr>
              <w:t>、</w:t>
            </w:r>
            <w:r>
              <w:rPr>
                <w:rFonts w:ascii="Times New Roman" w:hAnsi="Times New Roman" w:cs="Times New Roman" w:hint="default"/>
                <w:color w:val="auto"/>
              </w:rPr>
              <w:t>PS</w:t>
            </w:r>
            <w:r>
              <w:rPr>
                <w:rFonts w:ascii="Times New Roman" w:hAnsi="Times New Roman" w:cs="Times New Roman"/>
                <w:color w:val="auto"/>
              </w:rPr>
              <w:t>等平面软件</w:t>
            </w:r>
          </w:p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、掌握</w:t>
            </w:r>
            <w:r>
              <w:rPr>
                <w:rFonts w:ascii="Times New Roman" w:hAnsi="Times New Roman" w:cs="Times New Roman" w:hint="default"/>
                <w:color w:val="auto"/>
              </w:rPr>
              <w:t>CAD</w:t>
            </w:r>
            <w:r>
              <w:rPr>
                <w:rFonts w:ascii="Times New Roman" w:hAnsi="Times New Roman" w:cs="Times New Roman"/>
                <w:color w:val="auto"/>
              </w:rPr>
              <w:t>、</w:t>
            </w:r>
            <w:r>
              <w:rPr>
                <w:rFonts w:ascii="Times New Roman" w:hAnsi="Times New Roman" w:cs="Times New Roman" w:hint="default"/>
                <w:color w:val="auto"/>
              </w:rPr>
              <w:t>3DMAX</w:t>
            </w:r>
            <w:r>
              <w:rPr>
                <w:rFonts w:ascii="Times New Roman" w:hAnsi="Times New Roman" w:cs="Times New Roman"/>
                <w:color w:val="auto"/>
              </w:rPr>
              <w:t>等设计软件</w:t>
            </w:r>
            <w:r>
              <w:rPr>
                <w:rFonts w:ascii="Times New Roman" w:hAnsi="Times New Roman" w:cs="Times New Roman" w:hint="default"/>
                <w:color w:val="auto"/>
              </w:rPr>
              <w:t xml:space="preserve">    </w:t>
            </w: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生产储备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不限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4000-6000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愿意深入生产制造一线，吃苦耐劳，公司会给予相关培养学习，提供生产技术或生产管理的晋升平台</w:t>
            </w: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业务</w:t>
            </w:r>
            <w:r>
              <w:rPr>
                <w:rFonts w:ascii="Times New Roman" w:hAnsi="Times New Roman" w:cs="Times New Roman"/>
                <w:color w:val="auto"/>
              </w:rPr>
              <w:t>经理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不限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100000-150000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、负责本省空白区的招商，意向客户拜访；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、负责本省意向客户的洽谈，签约；</w:t>
            </w: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法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务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专员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法学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5000-8000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1.</w:t>
            </w:r>
            <w:r>
              <w:rPr>
                <w:rFonts w:ascii="Times New Roman" w:hAnsi="Times New Roman" w:cs="Times New Roman"/>
                <w:color w:val="auto"/>
              </w:rPr>
              <w:t>协助负责公司业务合同、法律函件的起草、审核、修订及管理工作；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协助制定公司合同模板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3.</w:t>
            </w:r>
            <w:r>
              <w:rPr>
                <w:rFonts w:ascii="Times New Roman" w:hAnsi="Times New Roman" w:cs="Times New Roman"/>
                <w:color w:val="auto"/>
              </w:rPr>
              <w:t>协助处理诉讼、仲裁等法律纠纷；</w:t>
            </w:r>
          </w:p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平面设计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视觉传达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5000-10000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1.</w:t>
            </w:r>
            <w:r>
              <w:rPr>
                <w:rFonts w:ascii="Times New Roman" w:hAnsi="Times New Roman" w:cs="Times New Roman"/>
                <w:color w:val="auto"/>
              </w:rPr>
              <w:t>日常对接公司内外部所有视觉相关设计需求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负责活动的主</w:t>
            </w:r>
            <w:r>
              <w:rPr>
                <w:rFonts w:ascii="Times New Roman" w:hAnsi="Times New Roman" w:cs="Times New Roman" w:hint="default"/>
                <w:color w:val="auto"/>
              </w:rPr>
              <w:t>kv</w:t>
            </w:r>
            <w:r>
              <w:rPr>
                <w:rFonts w:ascii="Times New Roman" w:hAnsi="Times New Roman" w:cs="Times New Roman"/>
                <w:color w:val="auto"/>
              </w:rPr>
              <w:t>设计并延展线下物料相关设计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Times New Roman" w:cs="Times New Roman"/>
                <w:color w:val="auto"/>
              </w:rPr>
              <w:t>负责公司宣传画册，各类活动素材和海报制作</w:t>
            </w:r>
          </w:p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</w:p>
        </w:tc>
      </w:tr>
      <w:tr w:rsidR="002B3940">
        <w:trPr>
          <w:jc w:val="center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rPr>
                <w:rFonts w:ascii="Times New Roman" w:cs="Times New Roman" w:hint="default"/>
                <w:color w:val="auto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新媒体（主播、运营、策划）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2B3940">
            <w:pPr>
              <w:jc w:val="center"/>
              <w:rPr>
                <w:rFonts w:ascii="Times New Roman" w:cs="Times New Roman" w:hint="default"/>
                <w:color w:val="auto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cs="Times New Roman"/>
                <w:color w:val="auto"/>
              </w:rPr>
              <w:t>新闻传媒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hAns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5000-10000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 xml:space="preserve">1. </w:t>
            </w:r>
            <w:r>
              <w:rPr>
                <w:rFonts w:ascii="Times New Roman" w:hAnsi="Times New Roman" w:cs="Times New Roman"/>
                <w:color w:val="auto"/>
              </w:rPr>
              <w:t>热爱互联网，熟悉社交媒体，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脑洞大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，有创新意识；</w:t>
            </w:r>
          </w:p>
          <w:p w:rsidR="002B3940" w:rsidRDefault="001329D4">
            <w:pPr>
              <w:jc w:val="center"/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 w:hint="default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具有较强的表达能力，并具有较强的创意性思考能力，性格外向</w:t>
            </w:r>
          </w:p>
        </w:tc>
      </w:tr>
      <w:tr w:rsidR="002B3940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jc w:val="center"/>
              <w:rPr>
                <w:rFonts w:ascii="Courier" w:cs="Courier" w:hint="default"/>
                <w:b/>
              </w:rPr>
            </w:pPr>
            <w:r>
              <w:rPr>
                <w:rFonts w:ascii="Courier" w:hAnsi="Courier" w:cs="Courier"/>
                <w:b/>
              </w:rPr>
              <w:t>福</w:t>
            </w:r>
            <w:r>
              <w:rPr>
                <w:rFonts w:ascii="Courier" w:hAnsi="Courier" w:cs="Courier" w:hint="default"/>
                <w:b/>
              </w:rPr>
              <w:t xml:space="preserve"> </w:t>
            </w:r>
            <w:r>
              <w:rPr>
                <w:rFonts w:ascii="Courier" w:hAnsi="Courier" w:cs="Courier"/>
                <w:b/>
              </w:rPr>
              <w:t>利</w:t>
            </w:r>
          </w:p>
          <w:p w:rsidR="002B3940" w:rsidRDefault="001329D4">
            <w:pPr>
              <w:jc w:val="center"/>
              <w:rPr>
                <w:rFonts w:ascii="Courier" w:cs="Courier" w:hint="default"/>
              </w:rPr>
            </w:pPr>
            <w:r>
              <w:rPr>
                <w:rFonts w:ascii="Courier" w:hAnsi="Courier" w:cs="Courier"/>
                <w:b/>
              </w:rPr>
              <w:t>待</w:t>
            </w:r>
            <w:r>
              <w:rPr>
                <w:rFonts w:ascii="Courier" w:hAnsi="Courier" w:cs="Courier" w:hint="default"/>
                <w:b/>
              </w:rPr>
              <w:t xml:space="preserve"> </w:t>
            </w:r>
            <w:r>
              <w:rPr>
                <w:rFonts w:ascii="Courier" w:hAnsi="Courier" w:cs="Courier"/>
                <w:b/>
              </w:rPr>
              <w:t>遇</w:t>
            </w:r>
          </w:p>
        </w:tc>
        <w:tc>
          <w:tcPr>
            <w:tcW w:w="87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B3940" w:rsidRDefault="001329D4">
            <w:pPr>
              <w:rPr>
                <w:rFonts w:ascii="Times New Roman" w:cs="Times New Roman" w:hint="default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缴纳五险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>金，节假日福利</w:t>
            </w:r>
            <w:r>
              <w:rPr>
                <w:rFonts w:ascii="Times New Roman" w:hAnsi="Times New Roman" w:cs="Times New Roman" w:hint="default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，生日福利，免费体检，定期旅游</w:t>
            </w:r>
          </w:p>
        </w:tc>
      </w:tr>
    </w:tbl>
    <w:p w:rsidR="002B3940" w:rsidRDefault="002B3940">
      <w:pPr>
        <w:rPr>
          <w:rFonts w:ascii="Times New Roman" w:cs="Times New Roman" w:hint="default"/>
          <w:color w:val="auto"/>
        </w:rPr>
      </w:pPr>
    </w:p>
    <w:p w:rsidR="002B3940" w:rsidRDefault="001329D4">
      <w:pPr>
        <w:pStyle w:val="1"/>
        <w:rPr>
          <w:rFonts w:hint="default"/>
          <w:b w:val="0"/>
          <w:color w:val="FF0000"/>
        </w:rPr>
      </w:pPr>
      <w:r>
        <w:rPr>
          <w:color w:val="FF0000"/>
        </w:rPr>
        <w:t>报名二维码（可以是</w:t>
      </w:r>
      <w:r>
        <w:rPr>
          <w:rFonts w:hint="default"/>
          <w:color w:val="FF0000"/>
        </w:rPr>
        <w:t>HR</w:t>
      </w:r>
      <w:r>
        <w:rPr>
          <w:color w:val="FF0000"/>
        </w:rPr>
        <w:t>二维码，也可为</w:t>
      </w:r>
      <w:proofErr w:type="gramStart"/>
      <w:r>
        <w:rPr>
          <w:color w:val="FF0000"/>
        </w:rPr>
        <w:t>个人微信二</w:t>
      </w:r>
      <w:proofErr w:type="gramEnd"/>
      <w:r>
        <w:rPr>
          <w:color w:val="FF0000"/>
        </w:rPr>
        <w:t>维码，但名字要体现单位名称）</w:t>
      </w:r>
    </w:p>
    <w:p w:rsidR="002B3940" w:rsidRDefault="002B3940">
      <w:pPr>
        <w:rPr>
          <w:rFonts w:ascii="Times New Roman" w:cs="Times New Roman" w:hint="default"/>
          <w:color w:val="auto"/>
        </w:rPr>
      </w:pPr>
    </w:p>
    <w:p w:rsidR="002B3940" w:rsidRDefault="001329D4">
      <w:pPr>
        <w:jc w:val="center"/>
        <w:rPr>
          <w:rFonts w:ascii="Times New Roman" w:cs="Times New Roman" w:hint="default"/>
          <w:color w:val="auto"/>
        </w:rPr>
      </w:pPr>
      <w:r>
        <w:rPr>
          <w:rFonts w:ascii="Times New Roman" w:cs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98425</wp:posOffset>
            </wp:positionV>
            <wp:extent cx="1986915" cy="2988945"/>
            <wp:effectExtent l="0" t="0" r="13335" b="1905"/>
            <wp:wrapSquare wrapText="bothSides"/>
            <wp:docPr id="1" name="图片 2" descr="086b3655e04a16fb486be825a89b6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086b3655e04a16fb486be825a89b69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298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3940" w:rsidRDefault="002B3940">
      <w:pPr>
        <w:jc w:val="center"/>
        <w:rPr>
          <w:rFonts w:ascii="Times New Roman" w:cs="Times New Roman" w:hint="default"/>
          <w:color w:val="auto"/>
        </w:rPr>
      </w:pPr>
    </w:p>
    <w:sectPr w:rsidR="002B3940">
      <w:pgSz w:w="11907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D4" w:rsidRDefault="001329D4">
      <w:pPr>
        <w:rPr>
          <w:rFonts w:hint="default"/>
        </w:rPr>
      </w:pPr>
      <w:r>
        <w:separator/>
      </w:r>
    </w:p>
  </w:endnote>
  <w:endnote w:type="continuationSeparator" w:id="0">
    <w:p w:rsidR="001329D4" w:rsidRDefault="001329D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D4" w:rsidRDefault="001329D4">
      <w:pPr>
        <w:rPr>
          <w:rFonts w:hint="default"/>
        </w:rPr>
      </w:pPr>
      <w:r>
        <w:separator/>
      </w:r>
    </w:p>
  </w:footnote>
  <w:footnote w:type="continuationSeparator" w:id="0">
    <w:p w:rsidR="001329D4" w:rsidRDefault="001329D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MGUzNmUwNzhiMDY5MjEzZDU1MWNhYmQ0NTViZDgifQ=="/>
  </w:docVars>
  <w:rsids>
    <w:rsidRoot w:val="00172A27"/>
    <w:rsid w:val="001329D4"/>
    <w:rsid w:val="00172A27"/>
    <w:rsid w:val="002B3940"/>
    <w:rsid w:val="00C30107"/>
    <w:rsid w:val="03FC4033"/>
    <w:rsid w:val="04C218DA"/>
    <w:rsid w:val="1A472F23"/>
    <w:rsid w:val="432E43C4"/>
    <w:rsid w:val="458637C9"/>
    <w:rsid w:val="578B3AF4"/>
    <w:rsid w:val="66A6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autoRedefine/>
    <w:uiPriority w:val="9"/>
    <w:unhideWhenUsed/>
    <w:qFormat/>
    <w:locked/>
    <w:rPr>
      <w:rFonts w:cs="Times New Roman" w:hint="default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autoRedefine/>
    <w:uiPriority w:val="9"/>
    <w:unhideWhenUsed/>
    <w:qFormat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3Char">
    <w:name w:val="标题 3 Char"/>
    <w:basedOn w:val="a0"/>
    <w:link w:val="3"/>
    <w:autoRedefine/>
    <w:uiPriority w:val="9"/>
    <w:unhideWhenUsed/>
    <w:qFormat/>
    <w:locked/>
    <w:rPr>
      <w:rFonts w:cs="Times New Roman" w:hint="default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qFormat="1"/>
    <w:lsdException w:name="heading 1" w:semiHidden="0" w:uiPriority="9" w:qFormat="1"/>
    <w:lsdException w:name="heading 2" w:semiHidden="0" w:qFormat="1"/>
    <w:lsdException w:name="heading 3" w:semiHidden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nhideWhenUsed/>
    <w:qFormat/>
    <w:pPr>
      <w:widowControl w:val="0"/>
      <w:autoSpaceDE w:val="0"/>
      <w:autoSpaceDN w:val="0"/>
      <w:adjustRightInd w:val="0"/>
    </w:pPr>
    <w:rPr>
      <w:rFonts w:ascii="Arial" w:hAnsi="Arial" w:cs="Arial" w:hint="eastAsia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unhideWhenUsed/>
    <w:qFormat/>
    <w:pPr>
      <w:jc w:val="center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unhideWhenUsed/>
    <w:qFormat/>
    <w:pPr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Char"/>
    <w:uiPriority w:val="99"/>
    <w:unhideWhenUsed/>
    <w:qFormat/>
    <w:pPr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autoRedefine/>
    <w:uiPriority w:val="9"/>
    <w:unhideWhenUsed/>
    <w:qFormat/>
    <w:locked/>
    <w:rPr>
      <w:rFonts w:cs="Times New Roman" w:hint="default"/>
      <w:b/>
      <w:kern w:val="44"/>
      <w:sz w:val="44"/>
      <w:szCs w:val="44"/>
    </w:rPr>
  </w:style>
  <w:style w:type="character" w:customStyle="1" w:styleId="2Char">
    <w:name w:val="标题 2 Char"/>
    <w:basedOn w:val="a0"/>
    <w:link w:val="2"/>
    <w:autoRedefine/>
    <w:uiPriority w:val="9"/>
    <w:unhideWhenUsed/>
    <w:qFormat/>
    <w:locked/>
    <w:rPr>
      <w:rFonts w:ascii="Cambria" w:eastAsia="宋体" w:hAnsi="Cambria" w:cs="Times New Roman" w:hint="eastAsia"/>
      <w:b/>
      <w:sz w:val="32"/>
      <w:szCs w:val="32"/>
    </w:rPr>
  </w:style>
  <w:style w:type="character" w:customStyle="1" w:styleId="3Char">
    <w:name w:val="标题 3 Char"/>
    <w:basedOn w:val="a0"/>
    <w:link w:val="3"/>
    <w:autoRedefine/>
    <w:uiPriority w:val="9"/>
    <w:unhideWhenUsed/>
    <w:qFormat/>
    <w:locked/>
    <w:rPr>
      <w:rFonts w:cs="Times New Roman" w:hint="default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Company>微软中国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2024-03-15T00:18:00Z</dcterms:created>
  <dcterms:modified xsi:type="dcterms:W3CDTF">2024-03-18T02:25:00Z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675A7014A24243579C11A5348B8C5C36_13</vt:lpwstr>
  </property>
</Properties>
</file>